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16B69" w14:textId="77777777" w:rsidR="007156B4" w:rsidRDefault="00BC4774" w:rsidP="00E67380">
      <w:pPr>
        <w:contextualSpacing/>
        <w:jc w:val="center"/>
        <w:rPr>
          <w:sz w:val="32"/>
          <w:szCs w:val="32"/>
          <w:u w:val="single"/>
        </w:rPr>
      </w:pPr>
      <w:bookmarkStart w:id="0" w:name="_GoBack"/>
      <w:bookmarkEnd w:id="0"/>
      <w:r w:rsidRPr="00BC4774">
        <w:rPr>
          <w:sz w:val="32"/>
          <w:szCs w:val="32"/>
          <w:u w:val="single"/>
        </w:rPr>
        <w:t>Permanent Makeup Pre and Post Procedure Instructions</w:t>
      </w:r>
    </w:p>
    <w:p w14:paraId="63125104" w14:textId="77777777" w:rsidR="007E4AC9" w:rsidRDefault="007E4AC9" w:rsidP="00E67380">
      <w:pPr>
        <w:contextualSpacing/>
        <w:jc w:val="center"/>
        <w:rPr>
          <w:sz w:val="32"/>
          <w:szCs w:val="32"/>
          <w:u w:val="single"/>
        </w:rPr>
      </w:pPr>
    </w:p>
    <w:p w14:paraId="50BAF74B" w14:textId="77777777" w:rsidR="00E67380" w:rsidRDefault="00E67380" w:rsidP="00E67380">
      <w:pPr>
        <w:pStyle w:val="Heading1"/>
        <w:contextualSpacing/>
        <w:textAlignment w:val="baseline"/>
        <w:rPr>
          <w:rFonts w:eastAsia="Times New Roman"/>
          <w:color w:val="000000" w:themeColor="text1"/>
          <w:sz w:val="24"/>
          <w:szCs w:val="24"/>
        </w:rPr>
      </w:pPr>
      <w:r w:rsidRPr="00E67380">
        <w:rPr>
          <w:rFonts w:eastAsia="Times New Roman"/>
          <w:color w:val="000000" w:themeColor="text1"/>
          <w:sz w:val="24"/>
          <w:szCs w:val="24"/>
        </w:rPr>
        <w:t>For Clients Who Have Had the Procedure Before</w:t>
      </w:r>
    </w:p>
    <w:p w14:paraId="2FADE737" w14:textId="77777777" w:rsidR="00653DC6" w:rsidRDefault="00653DC6" w:rsidP="00E67380">
      <w:pPr>
        <w:pStyle w:val="Heading1"/>
        <w:contextualSpacing/>
        <w:textAlignment w:val="baseline"/>
        <w:rPr>
          <w:b w:val="0"/>
          <w:color w:val="000000" w:themeColor="text1"/>
          <w:sz w:val="24"/>
          <w:szCs w:val="24"/>
        </w:rPr>
      </w:pPr>
      <w:r w:rsidRPr="00E67380">
        <w:rPr>
          <w:b w:val="0"/>
          <w:color w:val="000000" w:themeColor="text1"/>
          <w:sz w:val="24"/>
          <w:szCs w:val="24"/>
        </w:rPr>
        <w:t>For all clients who have permanent cosmetic makeup procedure performed, we only use the very finest pigments available. Some procedures may need to be repeated because the original application can fade anywhere from 25% to 40%. Individual chemical and genetic makeup can affect the final result.</w:t>
      </w:r>
    </w:p>
    <w:p w14:paraId="3D8C0332" w14:textId="77777777" w:rsidR="00E67380" w:rsidRPr="00E67380" w:rsidRDefault="00E67380" w:rsidP="00E67380">
      <w:pPr>
        <w:pStyle w:val="Heading1"/>
        <w:contextualSpacing/>
        <w:textAlignment w:val="baseline"/>
        <w:rPr>
          <w:rFonts w:eastAsia="Times New Roman"/>
          <w:b w:val="0"/>
          <w:color w:val="000000" w:themeColor="text1"/>
          <w:sz w:val="24"/>
          <w:szCs w:val="24"/>
        </w:rPr>
      </w:pPr>
    </w:p>
    <w:p w14:paraId="3F636351" w14:textId="77777777" w:rsidR="00E67380" w:rsidRDefault="00E67380" w:rsidP="00E67380">
      <w:pPr>
        <w:pStyle w:val="Heading1"/>
        <w:contextualSpacing/>
        <w:textAlignment w:val="baseline"/>
        <w:rPr>
          <w:rFonts w:eastAsia="Times New Roman"/>
          <w:color w:val="000000" w:themeColor="text1"/>
          <w:sz w:val="24"/>
          <w:szCs w:val="24"/>
        </w:rPr>
      </w:pPr>
      <w:r w:rsidRPr="00E67380">
        <w:rPr>
          <w:rFonts w:eastAsia="Times New Roman"/>
          <w:color w:val="000000" w:themeColor="text1"/>
          <w:sz w:val="24"/>
          <w:szCs w:val="24"/>
        </w:rPr>
        <w:t>We Cannot Predict Your Fading Experience</w:t>
      </w:r>
    </w:p>
    <w:p w14:paraId="62E5DF35" w14:textId="77777777" w:rsidR="00653DC6" w:rsidRDefault="00E67380" w:rsidP="00E67380">
      <w:pPr>
        <w:pStyle w:val="Heading1"/>
        <w:contextualSpacing/>
        <w:textAlignment w:val="baseline"/>
        <w:rPr>
          <w:b w:val="0"/>
          <w:color w:val="000000" w:themeColor="text1"/>
          <w:sz w:val="24"/>
          <w:szCs w:val="24"/>
        </w:rPr>
      </w:pPr>
      <w:r>
        <w:rPr>
          <w:b w:val="0"/>
          <w:color w:val="000000" w:themeColor="text1"/>
          <w:sz w:val="24"/>
          <w:szCs w:val="24"/>
        </w:rPr>
        <w:t>It is fully possible to get the</w:t>
      </w:r>
      <w:r w:rsidR="00653DC6" w:rsidRPr="00E67380">
        <w:rPr>
          <w:b w:val="0"/>
          <w:color w:val="000000" w:themeColor="text1"/>
          <w:sz w:val="24"/>
          <w:szCs w:val="24"/>
        </w:rPr>
        <w:t xml:space="preserve"> perfect results with only one </w:t>
      </w:r>
      <w:r w:rsidRPr="00E67380">
        <w:rPr>
          <w:b w:val="0"/>
          <w:color w:val="000000" w:themeColor="text1"/>
          <w:sz w:val="24"/>
          <w:szCs w:val="24"/>
        </w:rPr>
        <w:t>application;</w:t>
      </w:r>
      <w:r w:rsidR="00653DC6" w:rsidRPr="00E67380">
        <w:rPr>
          <w:b w:val="0"/>
          <w:color w:val="000000" w:themeColor="text1"/>
          <w:sz w:val="24"/>
          <w:szCs w:val="24"/>
        </w:rPr>
        <w:t xml:space="preserve"> </w:t>
      </w:r>
      <w:r w:rsidRPr="00E67380">
        <w:rPr>
          <w:b w:val="0"/>
          <w:color w:val="000000" w:themeColor="text1"/>
          <w:sz w:val="24"/>
          <w:szCs w:val="24"/>
        </w:rPr>
        <w:t>however,</w:t>
      </w:r>
      <w:r w:rsidR="00653DC6" w:rsidRPr="00E67380">
        <w:rPr>
          <w:b w:val="0"/>
          <w:color w:val="000000" w:themeColor="text1"/>
          <w:sz w:val="24"/>
          <w:szCs w:val="24"/>
        </w:rPr>
        <w:t xml:space="preserve"> this cannot be guaranteed. Please remember that the amount of pigment you retain or lose after your initial application is not a reflection of the quality of work.</w:t>
      </w:r>
      <w:r w:rsidR="00470E9C" w:rsidRPr="00E67380">
        <w:rPr>
          <w:b w:val="0"/>
          <w:color w:val="000000" w:themeColor="text1"/>
          <w:sz w:val="24"/>
          <w:szCs w:val="24"/>
        </w:rPr>
        <w:t xml:space="preserve"> Pigment retention varies with each person.</w:t>
      </w:r>
      <w:r w:rsidR="00653DC6" w:rsidRPr="00E67380">
        <w:rPr>
          <w:b w:val="0"/>
          <w:color w:val="000000" w:themeColor="text1"/>
          <w:sz w:val="24"/>
          <w:szCs w:val="24"/>
        </w:rPr>
        <w:t xml:space="preserve"> In case your procedure must be repeated, you will need to wait at least 21 days of the date of your original application.</w:t>
      </w:r>
      <w:r w:rsidR="00470E9C" w:rsidRPr="00E67380">
        <w:rPr>
          <w:b w:val="0"/>
          <w:color w:val="000000" w:themeColor="text1"/>
          <w:sz w:val="24"/>
          <w:szCs w:val="24"/>
        </w:rPr>
        <w:t xml:space="preserve"> </w:t>
      </w:r>
    </w:p>
    <w:p w14:paraId="27B0EAB8" w14:textId="77777777" w:rsidR="00E67380" w:rsidRPr="00E67380" w:rsidRDefault="00E67380" w:rsidP="00E67380">
      <w:pPr>
        <w:pStyle w:val="Heading1"/>
        <w:contextualSpacing/>
        <w:textAlignment w:val="baseline"/>
        <w:rPr>
          <w:rFonts w:eastAsia="Times New Roman"/>
          <w:b w:val="0"/>
          <w:color w:val="000000" w:themeColor="text1"/>
          <w:sz w:val="24"/>
          <w:szCs w:val="24"/>
        </w:rPr>
      </w:pPr>
    </w:p>
    <w:p w14:paraId="49294EFD" w14:textId="77777777" w:rsidR="00E67380" w:rsidRDefault="00E67380" w:rsidP="00E67380">
      <w:pPr>
        <w:pStyle w:val="Heading1"/>
        <w:contextualSpacing/>
        <w:textAlignment w:val="baseline"/>
        <w:rPr>
          <w:rFonts w:eastAsia="Times New Roman"/>
          <w:color w:val="000000" w:themeColor="text1"/>
          <w:sz w:val="24"/>
          <w:szCs w:val="24"/>
        </w:rPr>
      </w:pPr>
      <w:r w:rsidRPr="00E67380">
        <w:rPr>
          <w:rFonts w:eastAsia="Times New Roman"/>
          <w:color w:val="000000" w:themeColor="text1"/>
          <w:sz w:val="24"/>
          <w:szCs w:val="24"/>
        </w:rPr>
        <w:t>Application Cannot Be Repeated Within 21 Days or Less</w:t>
      </w:r>
    </w:p>
    <w:p w14:paraId="50C817F3" w14:textId="77777777" w:rsidR="00653DC6" w:rsidRDefault="00653DC6" w:rsidP="00E67380">
      <w:pPr>
        <w:pStyle w:val="Heading1"/>
        <w:contextualSpacing/>
        <w:textAlignment w:val="baseline"/>
        <w:rPr>
          <w:b w:val="0"/>
          <w:color w:val="000000" w:themeColor="text1"/>
          <w:sz w:val="24"/>
          <w:szCs w:val="24"/>
        </w:rPr>
      </w:pPr>
      <w:r w:rsidRPr="00E67380">
        <w:rPr>
          <w:b w:val="0"/>
          <w:color w:val="000000" w:themeColor="text1"/>
          <w:sz w:val="24"/>
          <w:szCs w:val="24"/>
        </w:rPr>
        <w:t>The tissue is not ready to absorb new pigment although your skin looks healed. Please be patient.</w:t>
      </w:r>
    </w:p>
    <w:p w14:paraId="274BAF87" w14:textId="77777777" w:rsidR="00E67380" w:rsidRPr="00E67380" w:rsidRDefault="00E67380" w:rsidP="00E67380">
      <w:pPr>
        <w:pStyle w:val="Heading1"/>
        <w:contextualSpacing/>
        <w:textAlignment w:val="baseline"/>
        <w:rPr>
          <w:rFonts w:eastAsia="Times New Roman"/>
          <w:b w:val="0"/>
          <w:color w:val="000000" w:themeColor="text1"/>
          <w:sz w:val="24"/>
          <w:szCs w:val="24"/>
        </w:rPr>
      </w:pPr>
    </w:p>
    <w:p w14:paraId="1D999740" w14:textId="77777777" w:rsidR="00E67380" w:rsidRDefault="00E67380" w:rsidP="00E67380">
      <w:pPr>
        <w:pStyle w:val="Heading1"/>
        <w:contextualSpacing/>
        <w:textAlignment w:val="baseline"/>
        <w:rPr>
          <w:rFonts w:eastAsia="Times New Roman"/>
          <w:color w:val="000000" w:themeColor="text1"/>
          <w:sz w:val="24"/>
          <w:szCs w:val="24"/>
        </w:rPr>
      </w:pPr>
      <w:r w:rsidRPr="00E67380">
        <w:rPr>
          <w:rFonts w:eastAsia="Times New Roman"/>
          <w:color w:val="000000" w:themeColor="text1"/>
          <w:sz w:val="24"/>
          <w:szCs w:val="24"/>
        </w:rPr>
        <w:t>We Charge an Additional Fee for Touch Ups</w:t>
      </w:r>
    </w:p>
    <w:p w14:paraId="284C377C" w14:textId="77777777" w:rsidR="00653DC6" w:rsidRPr="00E67380" w:rsidRDefault="00653DC6" w:rsidP="00E67380">
      <w:pPr>
        <w:pStyle w:val="Heading1"/>
        <w:contextualSpacing/>
        <w:textAlignment w:val="baseline"/>
        <w:rPr>
          <w:rFonts w:eastAsia="Times New Roman"/>
          <w:b w:val="0"/>
          <w:color w:val="000000" w:themeColor="text1"/>
          <w:sz w:val="24"/>
          <w:szCs w:val="24"/>
        </w:rPr>
      </w:pPr>
      <w:r w:rsidRPr="00E67380">
        <w:rPr>
          <w:b w:val="0"/>
          <w:color w:val="000000" w:themeColor="text1"/>
          <w:sz w:val="24"/>
          <w:szCs w:val="24"/>
        </w:rPr>
        <w:t>Most touch-ups can be done in 30 to 45 minutes.</w:t>
      </w:r>
    </w:p>
    <w:p w14:paraId="0EF96398" w14:textId="77777777" w:rsidR="004938C6" w:rsidRPr="00E67380" w:rsidRDefault="006848C7" w:rsidP="00E67380">
      <w:pPr>
        <w:pStyle w:val="NormalWeb"/>
        <w:spacing w:before="0" w:beforeAutospacing="0" w:after="0" w:afterAutospacing="0"/>
        <w:contextualSpacing/>
        <w:rPr>
          <w:color w:val="000000" w:themeColor="text1"/>
        </w:rPr>
      </w:pPr>
      <w:r w:rsidRPr="00E67380">
        <w:rPr>
          <w:rStyle w:val="Strong"/>
          <w:color w:val="000000" w:themeColor="text1"/>
        </w:rPr>
        <w:t>Pre-Care</w:t>
      </w:r>
      <w:r w:rsidR="004938C6" w:rsidRPr="00E67380">
        <w:rPr>
          <w:rStyle w:val="Strong"/>
          <w:color w:val="000000" w:themeColor="text1"/>
        </w:rPr>
        <w:t xml:space="preserve"> Instructions</w:t>
      </w:r>
      <w:r w:rsidRPr="00E67380">
        <w:rPr>
          <w:rStyle w:val="Strong"/>
          <w:color w:val="000000" w:themeColor="text1"/>
        </w:rPr>
        <w:t>:</w:t>
      </w:r>
    </w:p>
    <w:p w14:paraId="106E8601" w14:textId="77777777" w:rsidR="004938C6" w:rsidRPr="00E67380" w:rsidRDefault="006848C7" w:rsidP="00E67380">
      <w:pPr>
        <w:pStyle w:val="NormalWeb"/>
        <w:numPr>
          <w:ilvl w:val="0"/>
          <w:numId w:val="3"/>
        </w:numPr>
        <w:spacing w:before="0" w:beforeAutospacing="0" w:after="0" w:afterAutospacing="0"/>
        <w:contextualSpacing/>
        <w:rPr>
          <w:color w:val="000000" w:themeColor="text1"/>
        </w:rPr>
      </w:pPr>
      <w:r w:rsidRPr="00E67380">
        <w:rPr>
          <w:color w:val="000000" w:themeColor="text1"/>
        </w:rPr>
        <w:t>Do not work</w:t>
      </w:r>
      <w:r w:rsidR="004938C6" w:rsidRPr="00E67380">
        <w:rPr>
          <w:color w:val="000000" w:themeColor="text1"/>
        </w:rPr>
        <w:t xml:space="preserve"> out 24 hours before procedure.</w:t>
      </w:r>
    </w:p>
    <w:p w14:paraId="7B178849" w14:textId="77777777" w:rsidR="004938C6" w:rsidRPr="00E67380" w:rsidRDefault="006848C7" w:rsidP="00E67380">
      <w:pPr>
        <w:pStyle w:val="NormalWeb"/>
        <w:numPr>
          <w:ilvl w:val="0"/>
          <w:numId w:val="3"/>
        </w:numPr>
        <w:spacing w:before="0" w:beforeAutospacing="0" w:after="0" w:afterAutospacing="0"/>
        <w:contextualSpacing/>
        <w:rPr>
          <w:color w:val="000000" w:themeColor="text1"/>
        </w:rPr>
      </w:pPr>
      <w:r w:rsidRPr="00E67380">
        <w:rPr>
          <w:color w:val="000000" w:themeColor="text1"/>
        </w:rPr>
        <w:t>NO alcohol or caffeine 24 hours before procedure (Yes, there is caff</w:t>
      </w:r>
      <w:r w:rsidR="004938C6" w:rsidRPr="00E67380">
        <w:rPr>
          <w:color w:val="000000" w:themeColor="text1"/>
        </w:rPr>
        <w:t>eine in decaf coffee and tea!).</w:t>
      </w:r>
    </w:p>
    <w:p w14:paraId="50D45400" w14:textId="77777777" w:rsidR="004938C6" w:rsidRPr="00E67380" w:rsidRDefault="006848C7" w:rsidP="00E67380">
      <w:pPr>
        <w:pStyle w:val="NormalWeb"/>
        <w:numPr>
          <w:ilvl w:val="0"/>
          <w:numId w:val="3"/>
        </w:numPr>
        <w:spacing w:before="0" w:beforeAutospacing="0" w:after="0" w:afterAutospacing="0"/>
        <w:contextualSpacing/>
        <w:rPr>
          <w:color w:val="000000" w:themeColor="text1"/>
        </w:rPr>
      </w:pPr>
      <w:r w:rsidRPr="00E67380">
        <w:rPr>
          <w:color w:val="000000" w:themeColor="text1"/>
        </w:rPr>
        <w:t>Avoid sun and tannin</w:t>
      </w:r>
      <w:r w:rsidR="004938C6" w:rsidRPr="00E67380">
        <w:rPr>
          <w:color w:val="000000" w:themeColor="text1"/>
        </w:rPr>
        <w:t>g one week prior to procedure.</w:t>
      </w:r>
    </w:p>
    <w:p w14:paraId="7CA76B06" w14:textId="77777777" w:rsidR="004938C6" w:rsidRPr="00E67380" w:rsidRDefault="006848C7" w:rsidP="00E67380">
      <w:pPr>
        <w:pStyle w:val="NormalWeb"/>
        <w:numPr>
          <w:ilvl w:val="0"/>
          <w:numId w:val="3"/>
        </w:numPr>
        <w:spacing w:before="0" w:beforeAutospacing="0" w:after="0" w:afterAutospacing="0"/>
        <w:contextualSpacing/>
        <w:rPr>
          <w:color w:val="000000" w:themeColor="text1"/>
        </w:rPr>
      </w:pPr>
      <w:r w:rsidRPr="00E67380">
        <w:rPr>
          <w:color w:val="000000" w:themeColor="text1"/>
        </w:rPr>
        <w:t>Do not take Aspirin, Niacin, Vitamin E or Advil/Ibupro</w:t>
      </w:r>
      <w:r w:rsidR="004938C6" w:rsidRPr="00E67380">
        <w:rPr>
          <w:color w:val="000000" w:themeColor="text1"/>
        </w:rPr>
        <w:t>fen 24 hours before procedure.</w:t>
      </w:r>
    </w:p>
    <w:p w14:paraId="3DC1BC04" w14:textId="77777777" w:rsidR="004938C6" w:rsidRPr="00E67380" w:rsidRDefault="006848C7" w:rsidP="00E67380">
      <w:pPr>
        <w:pStyle w:val="NormalWeb"/>
        <w:numPr>
          <w:ilvl w:val="0"/>
          <w:numId w:val="3"/>
        </w:numPr>
        <w:spacing w:before="0" w:beforeAutospacing="0" w:after="0" w:afterAutospacing="0"/>
        <w:contextualSpacing/>
        <w:rPr>
          <w:color w:val="000000" w:themeColor="text1"/>
        </w:rPr>
      </w:pPr>
      <w:r w:rsidRPr="00E67380">
        <w:rPr>
          <w:color w:val="000000" w:themeColor="text1"/>
        </w:rPr>
        <w:t>Avoid power shakes and power greens, Fish Oil, and "Hair, Skin, Nail" supplement</w:t>
      </w:r>
      <w:r w:rsidR="004938C6" w:rsidRPr="00E67380">
        <w:rPr>
          <w:color w:val="000000" w:themeColor="text1"/>
        </w:rPr>
        <w:t>s 24 hours prior to procedure.</w:t>
      </w:r>
    </w:p>
    <w:p w14:paraId="4C56C297" w14:textId="77777777" w:rsidR="004938C6" w:rsidRPr="00E67380" w:rsidRDefault="006848C7" w:rsidP="00E67380">
      <w:pPr>
        <w:pStyle w:val="NormalWeb"/>
        <w:numPr>
          <w:ilvl w:val="0"/>
          <w:numId w:val="3"/>
        </w:numPr>
        <w:spacing w:before="0" w:beforeAutospacing="0" w:after="0" w:afterAutospacing="0"/>
        <w:contextualSpacing/>
        <w:rPr>
          <w:color w:val="000000" w:themeColor="text1"/>
        </w:rPr>
      </w:pPr>
      <w:r w:rsidRPr="00E67380">
        <w:rPr>
          <w:color w:val="000000" w:themeColor="text1"/>
        </w:rPr>
        <w:t>Discontinue Glycolics, Chemical Pee</w:t>
      </w:r>
      <w:r w:rsidR="004938C6" w:rsidRPr="00E67380">
        <w:rPr>
          <w:color w:val="000000" w:themeColor="text1"/>
        </w:rPr>
        <w:t>ls and Retin-A 4 weeks prior. </w:t>
      </w:r>
    </w:p>
    <w:p w14:paraId="3773EC3A" w14:textId="77777777" w:rsidR="004938C6" w:rsidRPr="00E67380" w:rsidRDefault="006848C7" w:rsidP="00E67380">
      <w:pPr>
        <w:pStyle w:val="NormalWeb"/>
        <w:numPr>
          <w:ilvl w:val="0"/>
          <w:numId w:val="3"/>
        </w:numPr>
        <w:spacing w:before="0" w:beforeAutospacing="0" w:after="0" w:afterAutospacing="0"/>
        <w:contextualSpacing/>
        <w:rPr>
          <w:color w:val="000000" w:themeColor="text1"/>
        </w:rPr>
      </w:pPr>
      <w:r w:rsidRPr="00E67380">
        <w:rPr>
          <w:color w:val="000000" w:themeColor="text1"/>
        </w:rPr>
        <w:t>Refrain from use of any Alpha Hydroxy Acid (AHA) products close to the eyebrow area 2 weeks prior to and 2 weeks after your procedure. Check your moisturizer, facewash BB or CC creams and makeup primer</w:t>
      </w:r>
      <w:r w:rsidR="004938C6" w:rsidRPr="00E67380">
        <w:rPr>
          <w:color w:val="000000" w:themeColor="text1"/>
        </w:rPr>
        <w:t>s for anything that says acid.</w:t>
      </w:r>
    </w:p>
    <w:p w14:paraId="753A50F2" w14:textId="77777777" w:rsidR="004938C6" w:rsidRPr="00E67380" w:rsidRDefault="006848C7" w:rsidP="00E67380">
      <w:pPr>
        <w:pStyle w:val="NormalWeb"/>
        <w:numPr>
          <w:ilvl w:val="0"/>
          <w:numId w:val="3"/>
        </w:numPr>
        <w:spacing w:before="0" w:beforeAutospacing="0" w:after="0" w:afterAutospacing="0"/>
        <w:contextualSpacing/>
        <w:rPr>
          <w:color w:val="000000" w:themeColor="text1"/>
        </w:rPr>
      </w:pPr>
      <w:r w:rsidRPr="00E67380">
        <w:rPr>
          <w:color w:val="000000" w:themeColor="text1"/>
        </w:rPr>
        <w:t>No brow waxing or tinting one week befo</w:t>
      </w:r>
      <w:r w:rsidR="004938C6" w:rsidRPr="00E67380">
        <w:rPr>
          <w:color w:val="000000" w:themeColor="text1"/>
        </w:rPr>
        <w:t>re.</w:t>
      </w:r>
    </w:p>
    <w:p w14:paraId="594058FC" w14:textId="77777777" w:rsidR="004938C6" w:rsidRPr="00E67380" w:rsidRDefault="006848C7" w:rsidP="00E67380">
      <w:pPr>
        <w:pStyle w:val="NormalWeb"/>
        <w:numPr>
          <w:ilvl w:val="0"/>
          <w:numId w:val="3"/>
        </w:numPr>
        <w:spacing w:before="0" w:beforeAutospacing="0" w:after="0" w:afterAutospacing="0"/>
        <w:contextualSpacing/>
        <w:rPr>
          <w:color w:val="000000" w:themeColor="text1"/>
        </w:rPr>
      </w:pPr>
      <w:r w:rsidRPr="00E67380">
        <w:rPr>
          <w:color w:val="000000" w:themeColor="text1"/>
        </w:rPr>
        <w:t>Please Note: You will be more sensitive during your menstrual cycle as well.</w:t>
      </w:r>
    </w:p>
    <w:p w14:paraId="14A2AC2B" w14:textId="77777777" w:rsidR="004938C6" w:rsidRPr="00E67380" w:rsidRDefault="006848C7" w:rsidP="00E67380">
      <w:pPr>
        <w:pStyle w:val="NormalWeb"/>
        <w:numPr>
          <w:ilvl w:val="0"/>
          <w:numId w:val="3"/>
        </w:numPr>
        <w:spacing w:before="0" w:beforeAutospacing="0" w:after="0" w:afterAutospacing="0"/>
        <w:contextualSpacing/>
        <w:rPr>
          <w:color w:val="000000" w:themeColor="text1"/>
        </w:rPr>
      </w:pPr>
      <w:r w:rsidRPr="00E67380">
        <w:rPr>
          <w:color w:val="000000" w:themeColor="text1"/>
        </w:rPr>
        <w:t>You have to be off any kind of Accu</w:t>
      </w:r>
      <w:r w:rsidR="004938C6" w:rsidRPr="00E67380">
        <w:rPr>
          <w:color w:val="000000" w:themeColor="text1"/>
        </w:rPr>
        <w:t>tane for 1 year. NO Exceptions!</w:t>
      </w:r>
    </w:p>
    <w:p w14:paraId="3FB3A152" w14:textId="77777777" w:rsidR="006848C7" w:rsidRPr="00E67380" w:rsidRDefault="006848C7" w:rsidP="00E67380">
      <w:pPr>
        <w:pStyle w:val="NormalWeb"/>
        <w:numPr>
          <w:ilvl w:val="0"/>
          <w:numId w:val="3"/>
        </w:numPr>
        <w:spacing w:before="0" w:beforeAutospacing="0" w:after="0" w:afterAutospacing="0"/>
        <w:contextualSpacing/>
        <w:rPr>
          <w:color w:val="000000" w:themeColor="text1"/>
        </w:rPr>
      </w:pPr>
      <w:r w:rsidRPr="00E67380">
        <w:rPr>
          <w:color w:val="000000" w:themeColor="text1"/>
        </w:rPr>
        <w:t>N</w:t>
      </w:r>
      <w:r w:rsidR="004938C6" w:rsidRPr="00E67380">
        <w:rPr>
          <w:color w:val="000000" w:themeColor="text1"/>
        </w:rPr>
        <w:t xml:space="preserve">o Latisse (on lashes or brows) for minimum of three weeks prior to permanent eyeliner or brow. </w:t>
      </w:r>
    </w:p>
    <w:p w14:paraId="6940AD5D" w14:textId="77777777" w:rsidR="004938C6" w:rsidRPr="00E67380" w:rsidRDefault="004938C6" w:rsidP="00E67380">
      <w:pPr>
        <w:pStyle w:val="NormalWeb"/>
        <w:numPr>
          <w:ilvl w:val="0"/>
          <w:numId w:val="3"/>
        </w:numPr>
        <w:spacing w:before="0" w:beforeAutospacing="0" w:after="0" w:afterAutospacing="0"/>
        <w:contextualSpacing/>
        <w:rPr>
          <w:color w:val="000000" w:themeColor="text1"/>
        </w:rPr>
      </w:pPr>
      <w:r w:rsidRPr="00E67380">
        <w:rPr>
          <w:color w:val="000000" w:themeColor="text1"/>
        </w:rPr>
        <w:t>For permanent eyeliner, eyelash extensions must be removed 3-5 day prior.</w:t>
      </w:r>
    </w:p>
    <w:p w14:paraId="7147BC2C" w14:textId="77777777" w:rsidR="004938C6" w:rsidRPr="00E67380" w:rsidRDefault="004938C6" w:rsidP="00E67380">
      <w:pPr>
        <w:pStyle w:val="NormalWeb"/>
        <w:numPr>
          <w:ilvl w:val="0"/>
          <w:numId w:val="3"/>
        </w:numPr>
        <w:spacing w:before="0" w:beforeAutospacing="0" w:after="0" w:afterAutospacing="0"/>
        <w:contextualSpacing/>
        <w:rPr>
          <w:color w:val="000000" w:themeColor="text1"/>
        </w:rPr>
      </w:pPr>
      <w:r w:rsidRPr="00E67380">
        <w:rPr>
          <w:color w:val="000000" w:themeColor="text1"/>
        </w:rPr>
        <w:t>Fillers should be done six weeks prior to scheduled procedure or six weeks after procedure.</w:t>
      </w:r>
    </w:p>
    <w:p w14:paraId="680AD9B2" w14:textId="77777777" w:rsidR="004938C6" w:rsidRPr="00E67380" w:rsidRDefault="004938C6" w:rsidP="00E67380">
      <w:pPr>
        <w:pStyle w:val="NormalWeb"/>
        <w:numPr>
          <w:ilvl w:val="0"/>
          <w:numId w:val="3"/>
        </w:numPr>
        <w:spacing w:before="0" w:beforeAutospacing="0" w:after="0" w:afterAutospacing="0"/>
        <w:contextualSpacing/>
        <w:rPr>
          <w:color w:val="000000" w:themeColor="text1"/>
        </w:rPr>
      </w:pPr>
      <w:r w:rsidRPr="00E67380">
        <w:rPr>
          <w:color w:val="000000" w:themeColor="text1"/>
        </w:rPr>
        <w:t>Botox should be performed two weeks prior to scheduled procedure or two weeks after.</w:t>
      </w:r>
    </w:p>
    <w:p w14:paraId="034E694B" w14:textId="77777777" w:rsidR="004938C6" w:rsidRPr="00E67380" w:rsidRDefault="004938C6" w:rsidP="00E67380">
      <w:pPr>
        <w:pStyle w:val="NormalWeb"/>
        <w:spacing w:before="0" w:beforeAutospacing="0" w:after="0" w:afterAutospacing="0"/>
        <w:contextualSpacing/>
        <w:rPr>
          <w:color w:val="000000" w:themeColor="text1"/>
        </w:rPr>
      </w:pPr>
    </w:p>
    <w:p w14:paraId="722A1DBD" w14:textId="77777777" w:rsidR="004938C6" w:rsidRPr="00E67380" w:rsidRDefault="004938C6" w:rsidP="00E67380">
      <w:pPr>
        <w:pStyle w:val="NormalWeb"/>
        <w:spacing w:before="0" w:beforeAutospacing="0" w:after="0" w:afterAutospacing="0"/>
        <w:contextualSpacing/>
        <w:rPr>
          <w:color w:val="000000" w:themeColor="text1"/>
        </w:rPr>
      </w:pPr>
    </w:p>
    <w:p w14:paraId="54C3BE0B" w14:textId="77777777" w:rsidR="004938C6" w:rsidRPr="00E67380" w:rsidRDefault="004938C6" w:rsidP="00E67380">
      <w:pPr>
        <w:pStyle w:val="NormalWeb"/>
        <w:spacing w:before="0" w:beforeAutospacing="0" w:after="0" w:afterAutospacing="0"/>
        <w:contextualSpacing/>
        <w:rPr>
          <w:b/>
          <w:color w:val="000000" w:themeColor="text1"/>
        </w:rPr>
      </w:pPr>
      <w:r w:rsidRPr="00E67380">
        <w:rPr>
          <w:b/>
          <w:color w:val="000000" w:themeColor="text1"/>
        </w:rPr>
        <w:lastRenderedPageBreak/>
        <w:t>Cold Sores and Fever Blisters:</w:t>
      </w:r>
    </w:p>
    <w:p w14:paraId="745E896E" w14:textId="77777777" w:rsidR="004938C6" w:rsidRPr="00E67380" w:rsidRDefault="004938C6" w:rsidP="00E67380">
      <w:pPr>
        <w:contextualSpacing/>
        <w:rPr>
          <w:rFonts w:eastAsia="Times New Roman"/>
          <w:color w:val="000000" w:themeColor="text1"/>
        </w:rPr>
      </w:pPr>
      <w:r w:rsidRPr="00E67380">
        <w:rPr>
          <w:color w:val="000000" w:themeColor="text1"/>
        </w:rPr>
        <w:t xml:space="preserve">In the case of permanent lip color, cold sores and fever blisters MUST be treated. </w:t>
      </w:r>
      <w:r w:rsidRPr="00E67380">
        <w:rPr>
          <w:rFonts w:eastAsia="Times New Roman"/>
          <w:color w:val="000000" w:themeColor="text1"/>
          <w:shd w:val="clear" w:color="auto" w:fill="FFFFFF"/>
        </w:rPr>
        <w:t>If you get cold sores or have ever had one in the past, you will need an antiviral prescription from your doctor before a lip procedure. Physicians usually instruct to take it 2 days before. As this procedure will bring out the virus if not medicated beforehand.</w:t>
      </w:r>
    </w:p>
    <w:p w14:paraId="69CB2E34" w14:textId="77777777" w:rsidR="00E67380" w:rsidRDefault="00E67380" w:rsidP="00E67380">
      <w:pPr>
        <w:spacing w:before="100" w:beforeAutospacing="1" w:after="100" w:afterAutospacing="1"/>
        <w:contextualSpacing/>
        <w:textAlignment w:val="baseline"/>
        <w:outlineLvl w:val="0"/>
        <w:rPr>
          <w:rFonts w:eastAsia="Times New Roman"/>
          <w:b/>
          <w:bCs/>
          <w:color w:val="000000" w:themeColor="text1"/>
          <w:kern w:val="36"/>
        </w:rPr>
      </w:pPr>
    </w:p>
    <w:p w14:paraId="32B87ACD" w14:textId="77777777" w:rsidR="004938C6" w:rsidRPr="00E67380" w:rsidRDefault="004938C6" w:rsidP="00E67380">
      <w:pPr>
        <w:spacing w:before="100" w:beforeAutospacing="1" w:after="100" w:afterAutospacing="1"/>
        <w:contextualSpacing/>
        <w:textAlignment w:val="baseline"/>
        <w:outlineLvl w:val="0"/>
        <w:rPr>
          <w:rFonts w:eastAsia="Times New Roman"/>
          <w:b/>
          <w:bCs/>
          <w:color w:val="000000" w:themeColor="text1"/>
          <w:kern w:val="36"/>
        </w:rPr>
      </w:pPr>
      <w:r w:rsidRPr="00E67380">
        <w:rPr>
          <w:rFonts w:eastAsia="Times New Roman"/>
          <w:b/>
          <w:bCs/>
          <w:color w:val="000000" w:themeColor="text1"/>
          <w:kern w:val="36"/>
        </w:rPr>
        <w:t>Oily Skin:</w:t>
      </w:r>
    </w:p>
    <w:p w14:paraId="6A4BD240" w14:textId="77777777" w:rsidR="004938C6" w:rsidRPr="00E67380" w:rsidRDefault="004938C6" w:rsidP="00E67380">
      <w:pPr>
        <w:spacing w:before="100" w:beforeAutospacing="1" w:after="100" w:afterAutospacing="1"/>
        <w:contextualSpacing/>
        <w:textAlignment w:val="baseline"/>
        <w:outlineLvl w:val="0"/>
        <w:rPr>
          <w:rFonts w:eastAsia="Times New Roman"/>
          <w:bCs/>
          <w:color w:val="000000" w:themeColor="text1"/>
          <w:kern w:val="36"/>
        </w:rPr>
      </w:pPr>
      <w:r w:rsidRPr="00E67380">
        <w:rPr>
          <w:rFonts w:eastAsia="Times New Roman"/>
          <w:bCs/>
          <w:color w:val="000000" w:themeColor="text1"/>
          <w:kern w:val="36"/>
        </w:rPr>
        <w:t>If you have oily skin, results will appear softer and may require additional procedures.</w:t>
      </w:r>
    </w:p>
    <w:p w14:paraId="79CDE1E6" w14:textId="77777777" w:rsidR="00E67380" w:rsidRDefault="00E67380" w:rsidP="00E67380">
      <w:pPr>
        <w:spacing w:before="100" w:beforeAutospacing="1" w:after="100" w:afterAutospacing="1"/>
        <w:contextualSpacing/>
        <w:textAlignment w:val="baseline"/>
        <w:outlineLvl w:val="0"/>
        <w:rPr>
          <w:rFonts w:eastAsia="Times New Roman"/>
          <w:b/>
          <w:bCs/>
          <w:color w:val="000000" w:themeColor="text1"/>
          <w:kern w:val="36"/>
        </w:rPr>
      </w:pPr>
    </w:p>
    <w:p w14:paraId="6A603009" w14:textId="77777777" w:rsidR="00B202B0" w:rsidRPr="00B202B0" w:rsidRDefault="00E67380" w:rsidP="00E67380">
      <w:pPr>
        <w:spacing w:before="100" w:beforeAutospacing="1" w:after="100" w:afterAutospacing="1"/>
        <w:contextualSpacing/>
        <w:textAlignment w:val="baseline"/>
        <w:outlineLvl w:val="0"/>
        <w:rPr>
          <w:rFonts w:eastAsia="Times New Roman"/>
          <w:b/>
          <w:bCs/>
          <w:color w:val="000000" w:themeColor="text1"/>
          <w:kern w:val="36"/>
        </w:rPr>
      </w:pPr>
      <w:r w:rsidRPr="00B202B0">
        <w:rPr>
          <w:rFonts w:eastAsia="Times New Roman"/>
          <w:b/>
          <w:bCs/>
          <w:color w:val="000000" w:themeColor="text1"/>
          <w:kern w:val="36"/>
        </w:rPr>
        <w:t>Preparing the Skin</w:t>
      </w:r>
    </w:p>
    <w:p w14:paraId="071FB04D" w14:textId="77777777" w:rsidR="00B202B0" w:rsidRPr="00B202B0" w:rsidRDefault="00B202B0" w:rsidP="00E67380">
      <w:pPr>
        <w:spacing w:before="100" w:beforeAutospacing="1" w:after="100" w:afterAutospacing="1"/>
        <w:contextualSpacing/>
        <w:jc w:val="both"/>
        <w:textAlignment w:val="baseline"/>
        <w:rPr>
          <w:color w:val="000000" w:themeColor="text1"/>
        </w:rPr>
      </w:pPr>
      <w:r w:rsidRPr="00B202B0">
        <w:rPr>
          <w:color w:val="000000" w:themeColor="text1"/>
        </w:rPr>
        <w:t>To prepare the skin, you will need to cleanse the area free of makeup. Clean with baby-wipes, makeup remover or apply antibacterial soap with a Q-Tip to remove any excess skin oils.</w:t>
      </w:r>
    </w:p>
    <w:p w14:paraId="65BB2415" w14:textId="77777777" w:rsidR="00E67380" w:rsidRDefault="00E67380" w:rsidP="00E67380">
      <w:pPr>
        <w:tabs>
          <w:tab w:val="left" w:pos="4039"/>
        </w:tabs>
        <w:spacing w:before="100" w:beforeAutospacing="1" w:after="100" w:afterAutospacing="1"/>
        <w:contextualSpacing/>
        <w:textAlignment w:val="baseline"/>
        <w:outlineLvl w:val="0"/>
        <w:rPr>
          <w:rFonts w:eastAsia="Times New Roman"/>
          <w:b/>
          <w:bCs/>
          <w:color w:val="000000" w:themeColor="text1"/>
          <w:kern w:val="36"/>
        </w:rPr>
      </w:pPr>
    </w:p>
    <w:p w14:paraId="5764169D" w14:textId="77777777" w:rsidR="00B202B0" w:rsidRPr="00B202B0" w:rsidRDefault="00E67380" w:rsidP="00E67380">
      <w:pPr>
        <w:tabs>
          <w:tab w:val="left" w:pos="4039"/>
        </w:tabs>
        <w:spacing w:before="100" w:beforeAutospacing="1" w:after="100" w:afterAutospacing="1"/>
        <w:contextualSpacing/>
        <w:textAlignment w:val="baseline"/>
        <w:outlineLvl w:val="0"/>
        <w:rPr>
          <w:rFonts w:eastAsia="Times New Roman"/>
          <w:b/>
          <w:bCs/>
          <w:color w:val="000000" w:themeColor="text1"/>
          <w:kern w:val="36"/>
        </w:rPr>
      </w:pPr>
      <w:r w:rsidRPr="00B202B0">
        <w:rPr>
          <w:rFonts w:eastAsia="Times New Roman"/>
          <w:b/>
          <w:bCs/>
          <w:color w:val="000000" w:themeColor="text1"/>
          <w:kern w:val="36"/>
        </w:rPr>
        <w:t>Pain Preparation</w:t>
      </w:r>
    </w:p>
    <w:p w14:paraId="35C46ED6" w14:textId="7F348472" w:rsidR="00B202B0" w:rsidRPr="00E67380" w:rsidRDefault="002E1C93" w:rsidP="00E67380">
      <w:pPr>
        <w:spacing w:beforeAutospacing="1" w:afterAutospacing="1"/>
        <w:contextualSpacing/>
        <w:jc w:val="both"/>
        <w:textAlignment w:val="baseline"/>
        <w:rPr>
          <w:color w:val="000000" w:themeColor="text1"/>
          <w:bdr w:val="none" w:sz="0" w:space="0" w:color="auto" w:frame="1"/>
        </w:rPr>
      </w:pPr>
      <w:r>
        <w:rPr>
          <w:color w:val="000000" w:themeColor="text1"/>
        </w:rPr>
        <w:t>PMU</w:t>
      </w:r>
      <w:r w:rsidR="00470E9C" w:rsidRPr="00E67380">
        <w:rPr>
          <w:color w:val="000000" w:themeColor="text1"/>
        </w:rPr>
        <w:t xml:space="preserve"> can be a</w:t>
      </w:r>
      <w:r w:rsidR="00B202B0" w:rsidRPr="00B202B0">
        <w:rPr>
          <w:color w:val="000000" w:themeColor="text1"/>
        </w:rPr>
        <w:t xml:space="preserve"> painful procedure. However,</w:t>
      </w:r>
      <w:r w:rsidR="00470E9C" w:rsidRPr="00E67380">
        <w:rPr>
          <w:color w:val="000000" w:themeColor="text1"/>
        </w:rPr>
        <w:t xml:space="preserve"> there are great</w:t>
      </w:r>
      <w:r w:rsidR="00B202B0" w:rsidRPr="00B202B0">
        <w:rPr>
          <w:color w:val="000000" w:themeColor="text1"/>
        </w:rPr>
        <w:t xml:space="preserve"> </w:t>
      </w:r>
      <w:r w:rsidR="00470E9C" w:rsidRPr="00E67380">
        <w:rPr>
          <w:color w:val="000000" w:themeColor="text1"/>
        </w:rPr>
        <w:t xml:space="preserve">numbing solutions for before, during and after that can be used for comfort throughout your SMP procedure.  </w:t>
      </w:r>
    </w:p>
    <w:p w14:paraId="4BDCCD80" w14:textId="77777777" w:rsidR="00E67380" w:rsidRDefault="00E67380" w:rsidP="00E67380">
      <w:pPr>
        <w:spacing w:beforeAutospacing="1" w:afterAutospacing="1"/>
        <w:contextualSpacing/>
        <w:jc w:val="both"/>
        <w:textAlignment w:val="baseline"/>
        <w:rPr>
          <w:color w:val="000000" w:themeColor="text1"/>
          <w:bdr w:val="none" w:sz="0" w:space="0" w:color="auto" w:frame="1"/>
        </w:rPr>
      </w:pPr>
    </w:p>
    <w:p w14:paraId="70C48575" w14:textId="77777777" w:rsidR="00790184" w:rsidRPr="00E67380" w:rsidRDefault="00790184" w:rsidP="00E67380">
      <w:pPr>
        <w:spacing w:beforeAutospacing="1" w:afterAutospacing="1"/>
        <w:contextualSpacing/>
        <w:jc w:val="both"/>
        <w:textAlignment w:val="baseline"/>
        <w:rPr>
          <w:b/>
          <w:color w:val="000000" w:themeColor="text1"/>
          <w:bdr w:val="none" w:sz="0" w:space="0" w:color="auto" w:frame="1"/>
        </w:rPr>
      </w:pPr>
      <w:r w:rsidRPr="00E67380">
        <w:rPr>
          <w:b/>
          <w:color w:val="000000" w:themeColor="text1"/>
          <w:bdr w:val="none" w:sz="0" w:space="0" w:color="auto" w:frame="1"/>
        </w:rPr>
        <w:t xml:space="preserve">Post Procedure: </w:t>
      </w:r>
    </w:p>
    <w:p w14:paraId="3E40D12A" w14:textId="77777777" w:rsidR="00790184" w:rsidRPr="00790184" w:rsidRDefault="00790184" w:rsidP="00E67380">
      <w:pPr>
        <w:contextualSpacing/>
        <w:rPr>
          <w:rFonts w:eastAsia="Times New Roman"/>
          <w:color w:val="000000" w:themeColor="text1"/>
        </w:rPr>
      </w:pPr>
      <w:r w:rsidRPr="00790184">
        <w:rPr>
          <w:rFonts w:eastAsia="Times New Roman"/>
          <w:color w:val="000000" w:themeColor="text1"/>
          <w:shd w:val="clear" w:color="auto" w:fill="FFFFFF"/>
        </w:rPr>
        <w:t>There will be an epithelial crust that forms in the days following the procedure.</w:t>
      </w:r>
      <w:r w:rsidR="00470E9C" w:rsidRPr="00E67380">
        <w:rPr>
          <w:rFonts w:eastAsia="Times New Roman"/>
          <w:color w:val="000000" w:themeColor="text1"/>
          <w:shd w:val="clear" w:color="auto" w:fill="FFFFFF"/>
        </w:rPr>
        <w:t xml:space="preserve"> </w:t>
      </w:r>
      <w:r w:rsidRPr="00790184">
        <w:rPr>
          <w:rFonts w:eastAsia="Times New Roman"/>
          <w:color w:val="000000" w:themeColor="text1"/>
          <w:shd w:val="clear" w:color="auto" w:fill="FFFFFF"/>
        </w:rPr>
        <w:t xml:space="preserve">This crust is a combination of dried pigment and plasma that forms externally. It is important that </w:t>
      </w:r>
      <w:r w:rsidR="00470E9C" w:rsidRPr="00E67380">
        <w:rPr>
          <w:rFonts w:eastAsia="Times New Roman"/>
          <w:color w:val="000000" w:themeColor="text1"/>
          <w:shd w:val="clear" w:color="auto" w:fill="FFFFFF"/>
        </w:rPr>
        <w:t>you do</w:t>
      </w:r>
      <w:r w:rsidRPr="00790184">
        <w:rPr>
          <w:rFonts w:eastAsia="Times New Roman"/>
          <w:color w:val="000000" w:themeColor="text1"/>
          <w:shd w:val="clear" w:color="auto" w:fill="FFFFFF"/>
        </w:rPr>
        <w:t xml:space="preserve"> not pick it. Picking the crust will result in a loss of pigment. The crust will fall off naturally within a few days. For the first few days following the procedure, the area will feel similar to that of a sunburn. A topical ointment can help soothe the area. </w:t>
      </w:r>
      <w:r w:rsidR="00E67380" w:rsidRPr="00E67380">
        <w:rPr>
          <w:rFonts w:eastAsia="Times New Roman"/>
          <w:color w:val="000000" w:themeColor="text1"/>
          <w:shd w:val="clear" w:color="auto" w:fill="FFFFFF"/>
        </w:rPr>
        <w:t>Apply</w:t>
      </w:r>
      <w:r w:rsidRPr="00790184">
        <w:rPr>
          <w:rFonts w:eastAsia="Times New Roman"/>
          <w:color w:val="000000" w:themeColor="text1"/>
          <w:shd w:val="clear" w:color="auto" w:fill="FFFFFF"/>
        </w:rPr>
        <w:t xml:space="preserve"> antibiotic ointment twice daily. This will soothe the area, keeping it moist and helping it heal properly. </w:t>
      </w:r>
    </w:p>
    <w:p w14:paraId="57A5153E" w14:textId="77777777" w:rsidR="00790184" w:rsidRPr="00E67380" w:rsidRDefault="00E67380" w:rsidP="00E67380">
      <w:pPr>
        <w:pStyle w:val="Heading1"/>
        <w:contextualSpacing/>
        <w:textAlignment w:val="baseline"/>
        <w:rPr>
          <w:rFonts w:eastAsia="Times New Roman"/>
          <w:color w:val="000000" w:themeColor="text1"/>
          <w:sz w:val="24"/>
          <w:szCs w:val="24"/>
        </w:rPr>
      </w:pPr>
      <w:r w:rsidRPr="00E67380">
        <w:rPr>
          <w:rFonts w:eastAsia="Times New Roman"/>
          <w:color w:val="000000" w:themeColor="text1"/>
          <w:sz w:val="24"/>
          <w:szCs w:val="24"/>
        </w:rPr>
        <w:t>Follow This Daily Regime</w:t>
      </w:r>
    </w:p>
    <w:p w14:paraId="732CD552" w14:textId="77777777" w:rsidR="00790184" w:rsidRDefault="00790184" w:rsidP="00E67380">
      <w:pPr>
        <w:pStyle w:val="NormalWeb"/>
        <w:numPr>
          <w:ilvl w:val="0"/>
          <w:numId w:val="1"/>
        </w:numPr>
        <w:contextualSpacing/>
        <w:textAlignment w:val="baseline"/>
        <w:rPr>
          <w:color w:val="000000" w:themeColor="text1"/>
        </w:rPr>
      </w:pPr>
      <w:r w:rsidRPr="00E67380">
        <w:rPr>
          <w:color w:val="000000" w:themeColor="text1"/>
        </w:rPr>
        <w:t>Do not touch the treated area unless applying ointment. No scratching, rubbing, or picking of</w:t>
      </w:r>
      <w:r w:rsidR="00E67380">
        <w:rPr>
          <w:color w:val="000000" w:themeColor="text1"/>
        </w:rPr>
        <w:t xml:space="preserve"> </w:t>
      </w:r>
      <w:r w:rsidRPr="00E67380">
        <w:rPr>
          <w:color w:val="000000" w:themeColor="text1"/>
        </w:rPr>
        <w:t>the treated area</w:t>
      </w:r>
    </w:p>
    <w:p w14:paraId="1A0096EA" w14:textId="77777777" w:rsidR="00E67380" w:rsidRPr="00E67380" w:rsidRDefault="00E67380" w:rsidP="00E67380">
      <w:pPr>
        <w:pStyle w:val="NormalWeb"/>
        <w:numPr>
          <w:ilvl w:val="0"/>
          <w:numId w:val="1"/>
        </w:numPr>
        <w:contextualSpacing/>
        <w:textAlignment w:val="baseline"/>
        <w:rPr>
          <w:color w:val="000000" w:themeColor="text1"/>
        </w:rPr>
      </w:pPr>
      <w:r>
        <w:rPr>
          <w:color w:val="000000" w:themeColor="text1"/>
        </w:rPr>
        <w:t>Be cautious around the a</w:t>
      </w:r>
      <w:r w:rsidR="00321E53">
        <w:rPr>
          <w:color w:val="000000" w:themeColor="text1"/>
        </w:rPr>
        <w:t>rea (such as pulling clothing over your head)</w:t>
      </w:r>
    </w:p>
    <w:p w14:paraId="23AA46AE" w14:textId="77777777" w:rsidR="00790184" w:rsidRPr="00E67380" w:rsidRDefault="00790184" w:rsidP="00E67380">
      <w:pPr>
        <w:pStyle w:val="NormalWeb"/>
        <w:numPr>
          <w:ilvl w:val="0"/>
          <w:numId w:val="1"/>
        </w:numPr>
        <w:contextualSpacing/>
        <w:textAlignment w:val="baseline"/>
        <w:rPr>
          <w:color w:val="000000" w:themeColor="text1"/>
        </w:rPr>
      </w:pPr>
      <w:r w:rsidRPr="00E67380">
        <w:rPr>
          <w:color w:val="000000" w:themeColor="text1"/>
        </w:rPr>
        <w:t>Do not apply makeup on treated area until healed</w:t>
      </w:r>
    </w:p>
    <w:p w14:paraId="5666597A" w14:textId="77777777" w:rsidR="00790184" w:rsidRPr="00E67380" w:rsidRDefault="00790184" w:rsidP="00E67380">
      <w:pPr>
        <w:pStyle w:val="NormalWeb"/>
        <w:numPr>
          <w:ilvl w:val="0"/>
          <w:numId w:val="1"/>
        </w:numPr>
        <w:contextualSpacing/>
        <w:textAlignment w:val="baseline"/>
        <w:rPr>
          <w:color w:val="000000" w:themeColor="text1"/>
        </w:rPr>
      </w:pPr>
      <w:r w:rsidRPr="00E67380">
        <w:rPr>
          <w:color w:val="000000" w:themeColor="text1"/>
        </w:rPr>
        <w:t>Apply ointment 1 - 3 times a day on treated area until peeling comes off; normally 5 to 7 days.</w:t>
      </w:r>
      <w:r w:rsidR="00321E53">
        <w:rPr>
          <w:color w:val="000000" w:themeColor="text1"/>
        </w:rPr>
        <w:t xml:space="preserve"> (Again do not peel the area yourself, let this fall off naturally)</w:t>
      </w:r>
    </w:p>
    <w:p w14:paraId="2F83761D" w14:textId="77777777" w:rsidR="00790184" w:rsidRPr="00E67380" w:rsidRDefault="00790184" w:rsidP="00E67380">
      <w:pPr>
        <w:pStyle w:val="NormalWeb"/>
        <w:numPr>
          <w:ilvl w:val="0"/>
          <w:numId w:val="1"/>
        </w:numPr>
        <w:contextualSpacing/>
        <w:textAlignment w:val="baseline"/>
        <w:rPr>
          <w:color w:val="000000" w:themeColor="text1"/>
        </w:rPr>
      </w:pPr>
      <w:r w:rsidRPr="00E67380">
        <w:rPr>
          <w:color w:val="000000" w:themeColor="text1"/>
        </w:rPr>
        <w:t>Follow with Scalpa Rehab</w:t>
      </w:r>
      <w:r w:rsidR="00E67380" w:rsidRPr="00E67380">
        <w:rPr>
          <w:color w:val="000000" w:themeColor="text1"/>
        </w:rPr>
        <w:t xml:space="preserve"> or antibiotic ointment</w:t>
      </w:r>
      <w:r w:rsidRPr="00E67380">
        <w:rPr>
          <w:color w:val="000000" w:themeColor="text1"/>
        </w:rPr>
        <w:t xml:space="preserve"> for one week</w:t>
      </w:r>
    </w:p>
    <w:p w14:paraId="6156F360" w14:textId="77777777" w:rsidR="00790184" w:rsidRPr="00E67380" w:rsidRDefault="00790184" w:rsidP="00E67380">
      <w:pPr>
        <w:pStyle w:val="NormalWeb"/>
        <w:numPr>
          <w:ilvl w:val="0"/>
          <w:numId w:val="1"/>
        </w:numPr>
        <w:contextualSpacing/>
        <w:textAlignment w:val="baseline"/>
        <w:rPr>
          <w:color w:val="000000" w:themeColor="text1"/>
        </w:rPr>
      </w:pPr>
      <w:r w:rsidRPr="00E67380">
        <w:rPr>
          <w:color w:val="000000" w:themeColor="text1"/>
        </w:rPr>
        <w:t>Artificial tears may be used if needed but not recommended</w:t>
      </w:r>
    </w:p>
    <w:p w14:paraId="5FC39698" w14:textId="77777777" w:rsidR="00790184" w:rsidRDefault="00790184" w:rsidP="00E67380">
      <w:pPr>
        <w:pStyle w:val="NormalWeb"/>
        <w:numPr>
          <w:ilvl w:val="0"/>
          <w:numId w:val="1"/>
        </w:numPr>
        <w:contextualSpacing/>
        <w:textAlignment w:val="baseline"/>
        <w:rPr>
          <w:color w:val="000000" w:themeColor="text1"/>
        </w:rPr>
      </w:pPr>
      <w:r w:rsidRPr="00E67380">
        <w:rPr>
          <w:color w:val="000000" w:themeColor="text1"/>
        </w:rPr>
        <w:t>Touch up may be done after 21 days, however its best to wait 30-45 days</w:t>
      </w:r>
    </w:p>
    <w:p w14:paraId="6D75348F" w14:textId="77777777" w:rsidR="00E67380" w:rsidRPr="00232AB3" w:rsidRDefault="00E67380" w:rsidP="00E67380"/>
    <w:p w14:paraId="446E4F01" w14:textId="77777777" w:rsidR="00E67380" w:rsidRPr="00232AB3" w:rsidRDefault="00E67380" w:rsidP="00E67380">
      <w:r w:rsidRPr="00232AB3">
        <w:t xml:space="preserve">I, __________________________, have read and understand the above information and of my own free will I choose to move forward with my procedure. </w:t>
      </w:r>
    </w:p>
    <w:p w14:paraId="56D9B958" w14:textId="77777777" w:rsidR="00E67380" w:rsidRPr="00232AB3" w:rsidRDefault="00E67380" w:rsidP="00E67380"/>
    <w:p w14:paraId="79A858F4" w14:textId="77777777" w:rsidR="00E67380" w:rsidRPr="00232AB3" w:rsidRDefault="00E67380" w:rsidP="00E67380">
      <w:r w:rsidRPr="00232AB3">
        <w:t>Signature: _______________________________Date: __________________</w:t>
      </w:r>
    </w:p>
    <w:p w14:paraId="4A698FBC" w14:textId="77777777" w:rsidR="00E67380" w:rsidRPr="00E67380" w:rsidRDefault="00E67380" w:rsidP="00E67380">
      <w:pPr>
        <w:pStyle w:val="NormalWeb"/>
        <w:contextualSpacing/>
        <w:textAlignment w:val="baseline"/>
        <w:rPr>
          <w:color w:val="000000" w:themeColor="text1"/>
        </w:rPr>
      </w:pPr>
    </w:p>
    <w:p w14:paraId="4EBC0C51" w14:textId="77777777" w:rsidR="007D6B7C" w:rsidRPr="007E4AC9" w:rsidRDefault="007D6B7C" w:rsidP="007E4AC9">
      <w:pPr>
        <w:rPr>
          <w:u w:val="single"/>
        </w:rPr>
      </w:pPr>
    </w:p>
    <w:sectPr w:rsidR="007D6B7C" w:rsidRPr="007E4AC9" w:rsidSect="002F3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104A2"/>
    <w:multiLevelType w:val="multilevel"/>
    <w:tmpl w:val="B3E0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F47C09"/>
    <w:multiLevelType w:val="hybridMultilevel"/>
    <w:tmpl w:val="F096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A46E78"/>
    <w:multiLevelType w:val="hybridMultilevel"/>
    <w:tmpl w:val="9E84A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74"/>
    <w:rsid w:val="000C163A"/>
    <w:rsid w:val="002E1C93"/>
    <w:rsid w:val="002F33E4"/>
    <w:rsid w:val="00321E53"/>
    <w:rsid w:val="00470E9C"/>
    <w:rsid w:val="004938C6"/>
    <w:rsid w:val="005127CF"/>
    <w:rsid w:val="00653DC6"/>
    <w:rsid w:val="006848C7"/>
    <w:rsid w:val="00790184"/>
    <w:rsid w:val="007D6B7C"/>
    <w:rsid w:val="007E4AC9"/>
    <w:rsid w:val="00803D37"/>
    <w:rsid w:val="00B202B0"/>
    <w:rsid w:val="00BC211B"/>
    <w:rsid w:val="00BC4774"/>
    <w:rsid w:val="00D74929"/>
    <w:rsid w:val="00E67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90C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38C6"/>
    <w:rPr>
      <w:rFonts w:ascii="Times New Roman" w:hAnsi="Times New Roman" w:cs="Times New Roman"/>
    </w:rPr>
  </w:style>
  <w:style w:type="paragraph" w:styleId="Heading1">
    <w:name w:val="heading 1"/>
    <w:basedOn w:val="Normal"/>
    <w:link w:val="Heading1Char"/>
    <w:uiPriority w:val="9"/>
    <w:qFormat/>
    <w:rsid w:val="00B202B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6B7C"/>
    <w:pPr>
      <w:spacing w:before="100" w:beforeAutospacing="1" w:after="100" w:afterAutospacing="1"/>
    </w:pPr>
  </w:style>
  <w:style w:type="character" w:customStyle="1" w:styleId="Heading1Char">
    <w:name w:val="Heading 1 Char"/>
    <w:basedOn w:val="DefaultParagraphFont"/>
    <w:link w:val="Heading1"/>
    <w:uiPriority w:val="9"/>
    <w:rsid w:val="00B202B0"/>
    <w:rPr>
      <w:rFonts w:ascii="Times New Roman" w:hAnsi="Times New Roman" w:cs="Times New Roman"/>
      <w:b/>
      <w:bCs/>
      <w:kern w:val="36"/>
      <w:sz w:val="48"/>
      <w:szCs w:val="48"/>
    </w:rPr>
  </w:style>
  <w:style w:type="character" w:styleId="Strong">
    <w:name w:val="Strong"/>
    <w:basedOn w:val="DefaultParagraphFont"/>
    <w:uiPriority w:val="22"/>
    <w:qFormat/>
    <w:rsid w:val="006848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95921">
      <w:bodyDiv w:val="1"/>
      <w:marLeft w:val="0"/>
      <w:marRight w:val="0"/>
      <w:marTop w:val="0"/>
      <w:marBottom w:val="0"/>
      <w:divBdr>
        <w:top w:val="none" w:sz="0" w:space="0" w:color="auto"/>
        <w:left w:val="none" w:sz="0" w:space="0" w:color="auto"/>
        <w:bottom w:val="none" w:sz="0" w:space="0" w:color="auto"/>
        <w:right w:val="none" w:sz="0" w:space="0" w:color="auto"/>
      </w:divBdr>
      <w:divsChild>
        <w:div w:id="1646664000">
          <w:marLeft w:val="0"/>
          <w:marRight w:val="0"/>
          <w:marTop w:val="0"/>
          <w:marBottom w:val="0"/>
          <w:divBdr>
            <w:top w:val="none" w:sz="0" w:space="0" w:color="auto"/>
            <w:left w:val="none" w:sz="0" w:space="0" w:color="auto"/>
            <w:bottom w:val="none" w:sz="0" w:space="0" w:color="auto"/>
            <w:right w:val="none" w:sz="0" w:space="0" w:color="auto"/>
          </w:divBdr>
        </w:div>
        <w:div w:id="995299504">
          <w:marLeft w:val="0"/>
          <w:marRight w:val="0"/>
          <w:marTop w:val="0"/>
          <w:marBottom w:val="0"/>
          <w:divBdr>
            <w:top w:val="none" w:sz="0" w:space="0" w:color="auto"/>
            <w:left w:val="none" w:sz="0" w:space="0" w:color="auto"/>
            <w:bottom w:val="none" w:sz="0" w:space="0" w:color="auto"/>
            <w:right w:val="none" w:sz="0" w:space="0" w:color="auto"/>
          </w:divBdr>
        </w:div>
        <w:div w:id="1018654070">
          <w:marLeft w:val="0"/>
          <w:marRight w:val="0"/>
          <w:marTop w:val="0"/>
          <w:marBottom w:val="0"/>
          <w:divBdr>
            <w:top w:val="none" w:sz="0" w:space="0" w:color="auto"/>
            <w:left w:val="none" w:sz="0" w:space="0" w:color="auto"/>
            <w:bottom w:val="none" w:sz="0" w:space="0" w:color="auto"/>
            <w:right w:val="none" w:sz="0" w:space="0" w:color="auto"/>
          </w:divBdr>
        </w:div>
        <w:div w:id="1729109135">
          <w:marLeft w:val="0"/>
          <w:marRight w:val="0"/>
          <w:marTop w:val="0"/>
          <w:marBottom w:val="0"/>
          <w:divBdr>
            <w:top w:val="none" w:sz="0" w:space="0" w:color="auto"/>
            <w:left w:val="none" w:sz="0" w:space="0" w:color="auto"/>
            <w:bottom w:val="none" w:sz="0" w:space="0" w:color="auto"/>
            <w:right w:val="none" w:sz="0" w:space="0" w:color="auto"/>
          </w:divBdr>
        </w:div>
        <w:div w:id="738946383">
          <w:marLeft w:val="0"/>
          <w:marRight w:val="0"/>
          <w:marTop w:val="0"/>
          <w:marBottom w:val="0"/>
          <w:divBdr>
            <w:top w:val="none" w:sz="0" w:space="0" w:color="auto"/>
            <w:left w:val="none" w:sz="0" w:space="0" w:color="auto"/>
            <w:bottom w:val="none" w:sz="0" w:space="0" w:color="auto"/>
            <w:right w:val="none" w:sz="0" w:space="0" w:color="auto"/>
          </w:divBdr>
        </w:div>
        <w:div w:id="356544218">
          <w:marLeft w:val="0"/>
          <w:marRight w:val="0"/>
          <w:marTop w:val="0"/>
          <w:marBottom w:val="0"/>
          <w:divBdr>
            <w:top w:val="none" w:sz="0" w:space="0" w:color="auto"/>
            <w:left w:val="none" w:sz="0" w:space="0" w:color="auto"/>
            <w:bottom w:val="none" w:sz="0" w:space="0" w:color="auto"/>
            <w:right w:val="none" w:sz="0" w:space="0" w:color="auto"/>
          </w:divBdr>
        </w:div>
        <w:div w:id="1508129504">
          <w:marLeft w:val="0"/>
          <w:marRight w:val="0"/>
          <w:marTop w:val="0"/>
          <w:marBottom w:val="0"/>
          <w:divBdr>
            <w:top w:val="none" w:sz="0" w:space="0" w:color="auto"/>
            <w:left w:val="none" w:sz="0" w:space="0" w:color="auto"/>
            <w:bottom w:val="none" w:sz="0" w:space="0" w:color="auto"/>
            <w:right w:val="none" w:sz="0" w:space="0" w:color="auto"/>
          </w:divBdr>
        </w:div>
        <w:div w:id="1189178155">
          <w:marLeft w:val="0"/>
          <w:marRight w:val="0"/>
          <w:marTop w:val="0"/>
          <w:marBottom w:val="0"/>
          <w:divBdr>
            <w:top w:val="none" w:sz="0" w:space="0" w:color="auto"/>
            <w:left w:val="none" w:sz="0" w:space="0" w:color="auto"/>
            <w:bottom w:val="none" w:sz="0" w:space="0" w:color="auto"/>
            <w:right w:val="none" w:sz="0" w:space="0" w:color="auto"/>
          </w:divBdr>
        </w:div>
      </w:divsChild>
    </w:div>
    <w:div w:id="652416813">
      <w:bodyDiv w:val="1"/>
      <w:marLeft w:val="0"/>
      <w:marRight w:val="0"/>
      <w:marTop w:val="0"/>
      <w:marBottom w:val="0"/>
      <w:divBdr>
        <w:top w:val="none" w:sz="0" w:space="0" w:color="auto"/>
        <w:left w:val="none" w:sz="0" w:space="0" w:color="auto"/>
        <w:bottom w:val="none" w:sz="0" w:space="0" w:color="auto"/>
        <w:right w:val="none" w:sz="0" w:space="0" w:color="auto"/>
      </w:divBdr>
      <w:divsChild>
        <w:div w:id="2123842131">
          <w:marLeft w:val="0"/>
          <w:marRight w:val="0"/>
          <w:marTop w:val="0"/>
          <w:marBottom w:val="0"/>
          <w:divBdr>
            <w:top w:val="none" w:sz="0" w:space="0" w:color="auto"/>
            <w:left w:val="none" w:sz="0" w:space="0" w:color="auto"/>
            <w:bottom w:val="none" w:sz="0" w:space="0" w:color="auto"/>
            <w:right w:val="none" w:sz="0" w:space="0" w:color="auto"/>
          </w:divBdr>
        </w:div>
        <w:div w:id="1458134707">
          <w:marLeft w:val="0"/>
          <w:marRight w:val="0"/>
          <w:marTop w:val="0"/>
          <w:marBottom w:val="0"/>
          <w:divBdr>
            <w:top w:val="none" w:sz="0" w:space="0" w:color="auto"/>
            <w:left w:val="none" w:sz="0" w:space="0" w:color="auto"/>
            <w:bottom w:val="none" w:sz="0" w:space="0" w:color="auto"/>
            <w:right w:val="none" w:sz="0" w:space="0" w:color="auto"/>
          </w:divBdr>
          <w:divsChild>
            <w:div w:id="152839568">
              <w:marLeft w:val="0"/>
              <w:marRight w:val="0"/>
              <w:marTop w:val="0"/>
              <w:marBottom w:val="0"/>
              <w:divBdr>
                <w:top w:val="none" w:sz="0" w:space="0" w:color="auto"/>
                <w:left w:val="none" w:sz="0" w:space="0" w:color="auto"/>
                <w:bottom w:val="none" w:sz="0" w:space="0" w:color="auto"/>
                <w:right w:val="none" w:sz="0" w:space="0" w:color="auto"/>
              </w:divBdr>
              <w:divsChild>
                <w:div w:id="415520631">
                  <w:marLeft w:val="0"/>
                  <w:marRight w:val="0"/>
                  <w:marTop w:val="0"/>
                  <w:marBottom w:val="0"/>
                  <w:divBdr>
                    <w:top w:val="none" w:sz="0" w:space="0" w:color="auto"/>
                    <w:left w:val="none" w:sz="0" w:space="0" w:color="auto"/>
                    <w:bottom w:val="none" w:sz="0" w:space="0" w:color="auto"/>
                    <w:right w:val="none" w:sz="0" w:space="0" w:color="auto"/>
                  </w:divBdr>
                </w:div>
              </w:divsChild>
            </w:div>
            <w:div w:id="468016741">
              <w:marLeft w:val="0"/>
              <w:marRight w:val="0"/>
              <w:marTop w:val="0"/>
              <w:marBottom w:val="0"/>
              <w:divBdr>
                <w:top w:val="none" w:sz="0" w:space="0" w:color="auto"/>
                <w:left w:val="none" w:sz="0" w:space="0" w:color="auto"/>
                <w:bottom w:val="none" w:sz="0" w:space="0" w:color="auto"/>
                <w:right w:val="none" w:sz="0" w:space="0" w:color="auto"/>
              </w:divBdr>
              <w:divsChild>
                <w:div w:id="637027050">
                  <w:marLeft w:val="0"/>
                  <w:marRight w:val="0"/>
                  <w:marTop w:val="0"/>
                  <w:marBottom w:val="0"/>
                  <w:divBdr>
                    <w:top w:val="none" w:sz="0" w:space="0" w:color="auto"/>
                    <w:left w:val="none" w:sz="0" w:space="0" w:color="auto"/>
                    <w:bottom w:val="none" w:sz="0" w:space="0" w:color="auto"/>
                    <w:right w:val="none" w:sz="0" w:space="0" w:color="auto"/>
                  </w:divBdr>
                </w:div>
              </w:divsChild>
            </w:div>
            <w:div w:id="1212381027">
              <w:marLeft w:val="0"/>
              <w:marRight w:val="0"/>
              <w:marTop w:val="0"/>
              <w:marBottom w:val="0"/>
              <w:divBdr>
                <w:top w:val="none" w:sz="0" w:space="0" w:color="auto"/>
                <w:left w:val="none" w:sz="0" w:space="0" w:color="auto"/>
                <w:bottom w:val="none" w:sz="0" w:space="0" w:color="auto"/>
                <w:right w:val="none" w:sz="0" w:space="0" w:color="auto"/>
              </w:divBdr>
              <w:divsChild>
                <w:div w:id="1879975277">
                  <w:marLeft w:val="0"/>
                  <w:marRight w:val="0"/>
                  <w:marTop w:val="0"/>
                  <w:marBottom w:val="0"/>
                  <w:divBdr>
                    <w:top w:val="none" w:sz="0" w:space="0" w:color="auto"/>
                    <w:left w:val="none" w:sz="0" w:space="0" w:color="auto"/>
                    <w:bottom w:val="none" w:sz="0" w:space="0" w:color="auto"/>
                    <w:right w:val="none" w:sz="0" w:space="0" w:color="auto"/>
                  </w:divBdr>
                </w:div>
              </w:divsChild>
            </w:div>
            <w:div w:id="306863688">
              <w:marLeft w:val="0"/>
              <w:marRight w:val="0"/>
              <w:marTop w:val="0"/>
              <w:marBottom w:val="0"/>
              <w:divBdr>
                <w:top w:val="none" w:sz="0" w:space="0" w:color="auto"/>
                <w:left w:val="none" w:sz="0" w:space="0" w:color="auto"/>
                <w:bottom w:val="none" w:sz="0" w:space="0" w:color="auto"/>
                <w:right w:val="none" w:sz="0" w:space="0" w:color="auto"/>
              </w:divBdr>
              <w:divsChild>
                <w:div w:id="1038968106">
                  <w:marLeft w:val="0"/>
                  <w:marRight w:val="0"/>
                  <w:marTop w:val="0"/>
                  <w:marBottom w:val="0"/>
                  <w:divBdr>
                    <w:top w:val="none" w:sz="0" w:space="0" w:color="auto"/>
                    <w:left w:val="none" w:sz="0" w:space="0" w:color="auto"/>
                    <w:bottom w:val="none" w:sz="0" w:space="0" w:color="auto"/>
                    <w:right w:val="none" w:sz="0" w:space="0" w:color="auto"/>
                  </w:divBdr>
                </w:div>
              </w:divsChild>
            </w:div>
            <w:div w:id="1052925718">
              <w:marLeft w:val="0"/>
              <w:marRight w:val="0"/>
              <w:marTop w:val="0"/>
              <w:marBottom w:val="0"/>
              <w:divBdr>
                <w:top w:val="none" w:sz="0" w:space="0" w:color="auto"/>
                <w:left w:val="none" w:sz="0" w:space="0" w:color="auto"/>
                <w:bottom w:val="none" w:sz="0" w:space="0" w:color="auto"/>
                <w:right w:val="none" w:sz="0" w:space="0" w:color="auto"/>
              </w:divBdr>
              <w:divsChild>
                <w:div w:id="411007830">
                  <w:marLeft w:val="0"/>
                  <w:marRight w:val="0"/>
                  <w:marTop w:val="0"/>
                  <w:marBottom w:val="0"/>
                  <w:divBdr>
                    <w:top w:val="none" w:sz="0" w:space="0" w:color="auto"/>
                    <w:left w:val="none" w:sz="0" w:space="0" w:color="auto"/>
                    <w:bottom w:val="none" w:sz="0" w:space="0" w:color="auto"/>
                    <w:right w:val="none" w:sz="0" w:space="0" w:color="auto"/>
                  </w:divBdr>
                </w:div>
              </w:divsChild>
            </w:div>
            <w:div w:id="407970530">
              <w:marLeft w:val="0"/>
              <w:marRight w:val="0"/>
              <w:marTop w:val="0"/>
              <w:marBottom w:val="0"/>
              <w:divBdr>
                <w:top w:val="none" w:sz="0" w:space="0" w:color="auto"/>
                <w:left w:val="none" w:sz="0" w:space="0" w:color="auto"/>
                <w:bottom w:val="none" w:sz="0" w:space="0" w:color="auto"/>
                <w:right w:val="none" w:sz="0" w:space="0" w:color="auto"/>
              </w:divBdr>
              <w:divsChild>
                <w:div w:id="1967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937619">
      <w:bodyDiv w:val="1"/>
      <w:marLeft w:val="0"/>
      <w:marRight w:val="0"/>
      <w:marTop w:val="0"/>
      <w:marBottom w:val="0"/>
      <w:divBdr>
        <w:top w:val="none" w:sz="0" w:space="0" w:color="auto"/>
        <w:left w:val="none" w:sz="0" w:space="0" w:color="auto"/>
        <w:bottom w:val="none" w:sz="0" w:space="0" w:color="auto"/>
        <w:right w:val="none" w:sz="0" w:space="0" w:color="auto"/>
      </w:divBdr>
      <w:divsChild>
        <w:div w:id="622535764">
          <w:marLeft w:val="0"/>
          <w:marRight w:val="0"/>
          <w:marTop w:val="0"/>
          <w:marBottom w:val="0"/>
          <w:divBdr>
            <w:top w:val="none" w:sz="0" w:space="0" w:color="auto"/>
            <w:left w:val="none" w:sz="0" w:space="0" w:color="auto"/>
            <w:bottom w:val="none" w:sz="0" w:space="0" w:color="auto"/>
            <w:right w:val="none" w:sz="0" w:space="0" w:color="auto"/>
          </w:divBdr>
        </w:div>
        <w:div w:id="1095204728">
          <w:marLeft w:val="0"/>
          <w:marRight w:val="0"/>
          <w:marTop w:val="0"/>
          <w:marBottom w:val="0"/>
          <w:divBdr>
            <w:top w:val="none" w:sz="0" w:space="0" w:color="auto"/>
            <w:left w:val="none" w:sz="0" w:space="0" w:color="auto"/>
            <w:bottom w:val="none" w:sz="0" w:space="0" w:color="auto"/>
            <w:right w:val="none" w:sz="0" w:space="0" w:color="auto"/>
          </w:divBdr>
        </w:div>
        <w:div w:id="1145899808">
          <w:marLeft w:val="0"/>
          <w:marRight w:val="0"/>
          <w:marTop w:val="0"/>
          <w:marBottom w:val="0"/>
          <w:divBdr>
            <w:top w:val="none" w:sz="0" w:space="0" w:color="auto"/>
            <w:left w:val="none" w:sz="0" w:space="0" w:color="auto"/>
            <w:bottom w:val="none" w:sz="0" w:space="0" w:color="auto"/>
            <w:right w:val="none" w:sz="0" w:space="0" w:color="auto"/>
          </w:divBdr>
        </w:div>
        <w:div w:id="1524635470">
          <w:marLeft w:val="0"/>
          <w:marRight w:val="0"/>
          <w:marTop w:val="0"/>
          <w:marBottom w:val="0"/>
          <w:divBdr>
            <w:top w:val="none" w:sz="0" w:space="0" w:color="auto"/>
            <w:left w:val="none" w:sz="0" w:space="0" w:color="auto"/>
            <w:bottom w:val="none" w:sz="0" w:space="0" w:color="auto"/>
            <w:right w:val="none" w:sz="0" w:space="0" w:color="auto"/>
          </w:divBdr>
        </w:div>
      </w:divsChild>
    </w:div>
    <w:div w:id="965428571">
      <w:bodyDiv w:val="1"/>
      <w:marLeft w:val="0"/>
      <w:marRight w:val="0"/>
      <w:marTop w:val="0"/>
      <w:marBottom w:val="0"/>
      <w:divBdr>
        <w:top w:val="none" w:sz="0" w:space="0" w:color="auto"/>
        <w:left w:val="none" w:sz="0" w:space="0" w:color="auto"/>
        <w:bottom w:val="none" w:sz="0" w:space="0" w:color="auto"/>
        <w:right w:val="none" w:sz="0" w:space="0" w:color="auto"/>
      </w:divBdr>
    </w:div>
    <w:div w:id="1200626227">
      <w:bodyDiv w:val="1"/>
      <w:marLeft w:val="0"/>
      <w:marRight w:val="0"/>
      <w:marTop w:val="0"/>
      <w:marBottom w:val="0"/>
      <w:divBdr>
        <w:top w:val="none" w:sz="0" w:space="0" w:color="auto"/>
        <w:left w:val="none" w:sz="0" w:space="0" w:color="auto"/>
        <w:bottom w:val="none" w:sz="0" w:space="0" w:color="auto"/>
        <w:right w:val="none" w:sz="0" w:space="0" w:color="auto"/>
      </w:divBdr>
    </w:div>
    <w:div w:id="1319378145">
      <w:bodyDiv w:val="1"/>
      <w:marLeft w:val="0"/>
      <w:marRight w:val="0"/>
      <w:marTop w:val="0"/>
      <w:marBottom w:val="0"/>
      <w:divBdr>
        <w:top w:val="none" w:sz="0" w:space="0" w:color="auto"/>
        <w:left w:val="none" w:sz="0" w:space="0" w:color="auto"/>
        <w:bottom w:val="none" w:sz="0" w:space="0" w:color="auto"/>
        <w:right w:val="none" w:sz="0" w:space="0" w:color="auto"/>
      </w:divBdr>
    </w:div>
    <w:div w:id="1737388278">
      <w:bodyDiv w:val="1"/>
      <w:marLeft w:val="0"/>
      <w:marRight w:val="0"/>
      <w:marTop w:val="0"/>
      <w:marBottom w:val="0"/>
      <w:divBdr>
        <w:top w:val="none" w:sz="0" w:space="0" w:color="auto"/>
        <w:left w:val="none" w:sz="0" w:space="0" w:color="auto"/>
        <w:bottom w:val="none" w:sz="0" w:space="0" w:color="auto"/>
        <w:right w:val="none" w:sz="0" w:space="0" w:color="auto"/>
      </w:divBdr>
    </w:div>
    <w:div w:id="1870951321">
      <w:bodyDiv w:val="1"/>
      <w:marLeft w:val="0"/>
      <w:marRight w:val="0"/>
      <w:marTop w:val="0"/>
      <w:marBottom w:val="0"/>
      <w:divBdr>
        <w:top w:val="none" w:sz="0" w:space="0" w:color="auto"/>
        <w:left w:val="none" w:sz="0" w:space="0" w:color="auto"/>
        <w:bottom w:val="none" w:sz="0" w:space="0" w:color="auto"/>
        <w:right w:val="none" w:sz="0" w:space="0" w:color="auto"/>
      </w:divBdr>
    </w:div>
    <w:div w:id="20828695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689</Words>
  <Characters>3928</Characters>
  <Application>Microsoft Macintosh Word</Application>
  <DocSecurity>0</DocSecurity>
  <Lines>32</Lines>
  <Paragraphs>9</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For Clients Who Have Had the Procedure Before</vt:lpstr>
      <vt:lpstr>For all clients who have permanent cosmetic makeup procedure performed, we only </vt:lpstr>
      <vt:lpstr/>
      <vt:lpstr>We Cannot Predict Your Fading Experience</vt:lpstr>
      <vt:lpstr>It is fully possible to get the perfect results with only one application; howev</vt:lpstr>
      <vt:lpstr/>
      <vt:lpstr>Application Cannot Be Repeated Within 21 Days or Less</vt:lpstr>
      <vt:lpstr>The tissue is not ready to absorb new pigment although your skin looks healed. P</vt:lpstr>
      <vt:lpstr/>
      <vt:lpstr>We Charge an Additional Fee for Touch Ups</vt:lpstr>
      <vt:lpstr>Most touch-ups can be done in 30 to 45 minutes.</vt:lpstr>
      <vt:lpstr/>
      <vt:lpstr>Oily Skin:</vt:lpstr>
      <vt:lpstr>If you have oily skin, results will appear softer and may require additional pro</vt:lpstr>
      <vt:lpstr/>
      <vt:lpstr>Preparing the Skin</vt:lpstr>
      <vt:lpstr/>
      <vt:lpstr>Pain Preparation</vt:lpstr>
      <vt:lpstr>Follow This Daily Regime</vt:lpstr>
    </vt:vector>
  </TitlesOfParts>
  <LinksUpToDate>false</LinksUpToDate>
  <CharactersWithSpaces>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Manley, Sophie - (sophiamanley)</cp:lastModifiedBy>
  <cp:revision>3</cp:revision>
  <dcterms:created xsi:type="dcterms:W3CDTF">2019-08-13T02:37:00Z</dcterms:created>
  <dcterms:modified xsi:type="dcterms:W3CDTF">2019-08-20T18:06:00Z</dcterms:modified>
</cp:coreProperties>
</file>